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983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Monatliche Betreuungsgespräche</w:t>
      </w:r>
    </w:p>
    <w:p w14:paraId="7BA3D26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EEFE058">
          <v:rect id="_x0000_i4859" style="width:0;height:1.5pt" o:hralign="center" o:hrstd="t" o:hr="t" fillcolor="#a0a0a0" stroked="f"/>
        </w:pict>
      </w:r>
    </w:p>
    <w:p w14:paraId="56CC3B8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Persönliche Angaben</w:t>
      </w:r>
    </w:p>
    <w:p w14:paraId="74153A4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Name: ________________________________________</w:t>
      </w:r>
    </w:p>
    <w:p w14:paraId="6D68CBFE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Vorname: _____________________________________</w:t>
      </w:r>
    </w:p>
    <w:p w14:paraId="6866BD3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Geburtsdatum: ________________________________</w:t>
      </w:r>
    </w:p>
    <w:p w14:paraId="4874EC9F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Beginn der Betreuung: _________________________</w:t>
      </w:r>
    </w:p>
    <w:p w14:paraId="48A67836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Betreuende Stelle / Einrichtung:</w:t>
      </w:r>
    </w:p>
    <w:p w14:paraId="355E9166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637E72F2">
          <v:rect id="_x0000_i4860" style="width:0;height:1.5pt" o:hralign="center" o:hrstd="t" o:hr="t" fillcolor="#a0a0a0" stroked="f"/>
        </w:pict>
      </w:r>
    </w:p>
    <w:p w14:paraId="07FCD17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Ansprechpartner: _______________________________</w:t>
      </w:r>
    </w:p>
    <w:p w14:paraId="08FCB327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50CAC19">
          <v:rect id="_x0000_i4861" style="width:0;height:1.5pt" o:hralign="center" o:hrstd="t" o:hr="t" fillcolor="#a0a0a0" stroked="f"/>
        </w:pict>
      </w:r>
    </w:p>
    <w:p w14:paraId="6171886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Ziel der Betreuungsgespräche</w:t>
      </w:r>
    </w:p>
    <w:p w14:paraId="5B89C754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Stabilisierung der Abstinenz</w:t>
      </w:r>
    </w:p>
    <w:p w14:paraId="4FB0D667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Vorbereitung auf die MPU</w:t>
      </w:r>
    </w:p>
    <w:p w14:paraId="4E1E150B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Rückfallprävention</w:t>
      </w:r>
    </w:p>
    <w:p w14:paraId="731A28D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Verhaltensänderung begleiten</w:t>
      </w:r>
    </w:p>
    <w:p w14:paraId="4D9E1593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Persönliche Entwicklung unterstützen</w:t>
      </w:r>
    </w:p>
    <w:p w14:paraId="44AE9546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Sonstiges:</w:t>
      </w:r>
    </w:p>
    <w:p w14:paraId="78A1755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232EA10">
          <v:rect id="_x0000_i4862" style="width:0;height:1.5pt" o:hralign="center" o:hrstd="t" o:hr="t" fillcolor="#a0a0a0" stroked="f"/>
        </w:pict>
      </w:r>
    </w:p>
    <w:p w14:paraId="651FA5C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64A3D62">
          <v:rect id="_x0000_i4863" style="width:0;height:1.5pt" o:hralign="center" o:hrstd="t" o:hr="t" fillcolor="#a0a0a0" stroked="f"/>
        </w:pict>
      </w:r>
    </w:p>
    <w:p w14:paraId="0A27CA6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Gesprächsübersicht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256"/>
        <w:gridCol w:w="2212"/>
        <w:gridCol w:w="694"/>
      </w:tblGrid>
      <w:tr w:rsidR="00B2106E" w:rsidRPr="00B2106E" w14:paraId="1BCF40F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8C24E9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</w:t>
            </w:r>
          </w:p>
        </w:tc>
        <w:tc>
          <w:tcPr>
            <w:tcW w:w="0" w:type="auto"/>
            <w:vAlign w:val="center"/>
            <w:hideMark/>
          </w:tcPr>
          <w:p w14:paraId="2270DC8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5EC917BC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14:paraId="63A06854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Status</w:t>
            </w:r>
          </w:p>
        </w:tc>
      </w:tr>
      <w:tr w:rsidR="00B2106E" w:rsidRPr="00B2106E" w14:paraId="386003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C5DDB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1</w:t>
            </w:r>
          </w:p>
        </w:tc>
        <w:tc>
          <w:tcPr>
            <w:tcW w:w="0" w:type="auto"/>
            <w:vAlign w:val="center"/>
            <w:hideMark/>
          </w:tcPr>
          <w:p w14:paraId="04A98CC1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78974B1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F4EAD6C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2DA622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88AB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2</w:t>
            </w:r>
          </w:p>
        </w:tc>
        <w:tc>
          <w:tcPr>
            <w:tcW w:w="0" w:type="auto"/>
            <w:vAlign w:val="center"/>
            <w:hideMark/>
          </w:tcPr>
          <w:p w14:paraId="696E43AD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62742B4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B36BAB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143254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51447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3</w:t>
            </w:r>
          </w:p>
        </w:tc>
        <w:tc>
          <w:tcPr>
            <w:tcW w:w="0" w:type="auto"/>
            <w:vAlign w:val="center"/>
            <w:hideMark/>
          </w:tcPr>
          <w:p w14:paraId="7B97D389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A9B369E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F8B0B02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5CFD85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10D09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4</w:t>
            </w:r>
          </w:p>
        </w:tc>
        <w:tc>
          <w:tcPr>
            <w:tcW w:w="0" w:type="auto"/>
            <w:vAlign w:val="center"/>
            <w:hideMark/>
          </w:tcPr>
          <w:p w14:paraId="13EDF6D4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B22CD5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12CC13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522516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9A367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5</w:t>
            </w:r>
          </w:p>
        </w:tc>
        <w:tc>
          <w:tcPr>
            <w:tcW w:w="0" w:type="auto"/>
            <w:vAlign w:val="center"/>
            <w:hideMark/>
          </w:tcPr>
          <w:p w14:paraId="122E5A6C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74F96F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35F17E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0D7B1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CB93C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lastRenderedPageBreak/>
              <w:t>Monat 6</w:t>
            </w:r>
          </w:p>
        </w:tc>
        <w:tc>
          <w:tcPr>
            <w:tcW w:w="0" w:type="auto"/>
            <w:vAlign w:val="center"/>
            <w:hideMark/>
          </w:tcPr>
          <w:p w14:paraId="75BB2E5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8EE20C4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26BD299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0672AB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C82E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7</w:t>
            </w:r>
          </w:p>
        </w:tc>
        <w:tc>
          <w:tcPr>
            <w:tcW w:w="0" w:type="auto"/>
            <w:vAlign w:val="center"/>
            <w:hideMark/>
          </w:tcPr>
          <w:p w14:paraId="00471F62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38B93F2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CB77E3C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00CC19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7301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8</w:t>
            </w:r>
          </w:p>
        </w:tc>
        <w:tc>
          <w:tcPr>
            <w:tcW w:w="0" w:type="auto"/>
            <w:vAlign w:val="center"/>
            <w:hideMark/>
          </w:tcPr>
          <w:p w14:paraId="126CC4BD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1C44D2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2D1418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023FCF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E49C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9</w:t>
            </w:r>
          </w:p>
        </w:tc>
        <w:tc>
          <w:tcPr>
            <w:tcW w:w="0" w:type="auto"/>
            <w:vAlign w:val="center"/>
            <w:hideMark/>
          </w:tcPr>
          <w:p w14:paraId="26618A00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6F7E92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6FB8090B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27798E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9F43F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10</w:t>
            </w:r>
          </w:p>
        </w:tc>
        <w:tc>
          <w:tcPr>
            <w:tcW w:w="0" w:type="auto"/>
            <w:vAlign w:val="center"/>
            <w:hideMark/>
          </w:tcPr>
          <w:p w14:paraId="2FBBF39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87D15D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1BBAA1A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194263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9E7C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11</w:t>
            </w:r>
          </w:p>
        </w:tc>
        <w:tc>
          <w:tcPr>
            <w:tcW w:w="0" w:type="auto"/>
            <w:vAlign w:val="center"/>
            <w:hideMark/>
          </w:tcPr>
          <w:p w14:paraId="62EDD266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8AD7EE0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12E93FD4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B2106E" w:rsidRPr="00B2106E" w14:paraId="22F6E4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D74BD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Monat 12</w:t>
            </w:r>
          </w:p>
        </w:tc>
        <w:tc>
          <w:tcPr>
            <w:tcW w:w="0" w:type="auto"/>
            <w:vAlign w:val="center"/>
            <w:hideMark/>
          </w:tcPr>
          <w:p w14:paraId="0AA44138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A66AA8E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2FA9DFAE" w14:textId="77777777" w:rsidR="00B2106E" w:rsidRPr="00B2106E" w:rsidRDefault="00B2106E" w:rsidP="00B2106E">
            <w:pPr>
              <w:rPr>
                <w:b/>
                <w:bCs/>
              </w:rPr>
            </w:pPr>
            <w:r w:rsidRPr="00B2106E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74B1E7E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69219CB6">
          <v:rect id="_x0000_i4864" style="width:0;height:1.5pt" o:hralign="center" o:hrstd="t" o:hr="t" fillcolor="#a0a0a0" stroked="f"/>
        </w:pict>
      </w:r>
    </w:p>
    <w:p w14:paraId="681B2A97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Inhalte der Betreuungsgespräche</w:t>
      </w:r>
    </w:p>
    <w:p w14:paraId="753DC56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1. Aktuelle Situation</w:t>
      </w:r>
    </w:p>
    <w:p w14:paraId="5DCA3B5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Wie ist die aktuelle Lebenssituation?</w:t>
      </w:r>
    </w:p>
    <w:p w14:paraId="32531A1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985D03A">
          <v:rect id="_x0000_i4865" style="width:0;height:1.5pt" o:hralign="center" o:hrstd="t" o:hr="t" fillcolor="#a0a0a0" stroked="f"/>
        </w:pict>
      </w:r>
    </w:p>
    <w:p w14:paraId="391D1257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2D92204E">
          <v:rect id="_x0000_i4866" style="width:0;height:1.5pt" o:hralign="center" o:hrstd="t" o:hr="t" fillcolor="#a0a0a0" stroked="f"/>
        </w:pict>
      </w:r>
    </w:p>
    <w:p w14:paraId="2B55649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9EE2501">
          <v:rect id="_x0000_i4867" style="width:0;height:1.5pt" o:hralign="center" o:hrstd="t" o:hr="t" fillcolor="#a0a0a0" stroked="f"/>
        </w:pict>
      </w:r>
    </w:p>
    <w:p w14:paraId="06014F5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200E7AF2">
          <v:rect id="_x0000_i4868" style="width:0;height:1.5pt" o:hralign="center" o:hrstd="t" o:hr="t" fillcolor="#a0a0a0" stroked="f"/>
        </w:pict>
      </w:r>
    </w:p>
    <w:p w14:paraId="7B4DD64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2. Abstinenzstatus</w:t>
      </w:r>
    </w:p>
    <w:p w14:paraId="742276E6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Stabil</w:t>
      </w:r>
    </w:p>
    <w:p w14:paraId="69384160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Gefährdet</w:t>
      </w:r>
    </w:p>
    <w:p w14:paraId="2E30E867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Rückfall erfolgt</w:t>
      </w:r>
    </w:p>
    <w:p w14:paraId="255079CE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Nachweise vollständig</w:t>
      </w:r>
    </w:p>
    <w:p w14:paraId="1B5DAB21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Nachweise fehlen</w:t>
      </w:r>
    </w:p>
    <w:p w14:paraId="737ADBE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Erläuterung:</w:t>
      </w:r>
    </w:p>
    <w:p w14:paraId="4B53926C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668F58C0">
          <v:rect id="_x0000_i4869" style="width:0;height:1.5pt" o:hralign="center" o:hrstd="t" o:hr="t" fillcolor="#a0a0a0" stroked="f"/>
        </w:pict>
      </w:r>
    </w:p>
    <w:p w14:paraId="6025212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244C987D">
          <v:rect id="_x0000_i4870" style="width:0;height:1.5pt" o:hralign="center" o:hrstd="t" o:hr="t" fillcolor="#a0a0a0" stroked="f"/>
        </w:pict>
      </w:r>
    </w:p>
    <w:p w14:paraId="0B75F94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3. Rückfallrisiko</w:t>
      </w:r>
    </w:p>
    <w:p w14:paraId="47E8513C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Welche Risikosituationen bestehen aktuell?</w:t>
      </w:r>
    </w:p>
    <w:p w14:paraId="3681591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lastRenderedPageBreak/>
        <w:pict w14:anchorId="2982CBFA">
          <v:rect id="_x0000_i4871" style="width:0;height:1.5pt" o:hralign="center" o:hrstd="t" o:hr="t" fillcolor="#a0a0a0" stroked="f"/>
        </w:pict>
      </w:r>
    </w:p>
    <w:p w14:paraId="1B43AF9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19D8041F">
          <v:rect id="_x0000_i4872" style="width:0;height:1.5pt" o:hralign="center" o:hrstd="t" o:hr="t" fillcolor="#a0a0a0" stroked="f"/>
        </w:pict>
      </w:r>
    </w:p>
    <w:p w14:paraId="0EB3B40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F22EBFC">
          <v:rect id="_x0000_i4873" style="width:0;height:1.5pt" o:hralign="center" o:hrstd="t" o:hr="t" fillcolor="#a0a0a0" stroked="f"/>
        </w:pict>
      </w:r>
    </w:p>
    <w:p w14:paraId="1F0D722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9C3EA67">
          <v:rect id="_x0000_i4874" style="width:0;height:1.5pt" o:hralign="center" o:hrstd="t" o:hr="t" fillcolor="#a0a0a0" stroked="f"/>
        </w:pict>
      </w:r>
    </w:p>
    <w:p w14:paraId="61E0988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4. Fortschritte seit letztem Gespräch</w:t>
      </w:r>
    </w:p>
    <w:p w14:paraId="00478D5F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Verbesserte Stabilität</w:t>
      </w:r>
    </w:p>
    <w:p w14:paraId="54071654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Besserer Umgang mit Stress</w:t>
      </w:r>
    </w:p>
    <w:p w14:paraId="2EF083C9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Soziales Umfeld verändert</w:t>
      </w:r>
    </w:p>
    <w:p w14:paraId="5BFC9421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Neue Hobbys / Aktivitäten</w:t>
      </w:r>
    </w:p>
    <w:p w14:paraId="03CB953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Berufliche Stabilität</w:t>
      </w:r>
    </w:p>
    <w:p w14:paraId="3428806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Weitere Fortschritte:</w:t>
      </w:r>
    </w:p>
    <w:p w14:paraId="10D1C67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C0452AC">
          <v:rect id="_x0000_i4875" style="width:0;height:1.5pt" o:hralign="center" o:hrstd="t" o:hr="t" fillcolor="#a0a0a0" stroked="f"/>
        </w:pict>
      </w:r>
    </w:p>
    <w:p w14:paraId="5AB73957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CE487D8">
          <v:rect id="_x0000_i4876" style="width:0;height:1.5pt" o:hralign="center" o:hrstd="t" o:hr="t" fillcolor="#a0a0a0" stroked="f"/>
        </w:pict>
      </w:r>
    </w:p>
    <w:p w14:paraId="421F995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63C50F1">
          <v:rect id="_x0000_i4877" style="width:0;height:1.5pt" o:hralign="center" o:hrstd="t" o:hr="t" fillcolor="#a0a0a0" stroked="f"/>
        </w:pict>
      </w:r>
    </w:p>
    <w:p w14:paraId="514A9D8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5. Herausforderungen</w:t>
      </w:r>
    </w:p>
    <w:p w14:paraId="368A5F1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Welche Schwierigkeiten sind aufgetreten?</w:t>
      </w:r>
    </w:p>
    <w:p w14:paraId="756E084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2FA27D6">
          <v:rect id="_x0000_i4878" style="width:0;height:1.5pt" o:hralign="center" o:hrstd="t" o:hr="t" fillcolor="#a0a0a0" stroked="f"/>
        </w:pict>
      </w:r>
    </w:p>
    <w:p w14:paraId="193FBA33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1D70100">
          <v:rect id="_x0000_i4879" style="width:0;height:1.5pt" o:hralign="center" o:hrstd="t" o:hr="t" fillcolor="#a0a0a0" stroked="f"/>
        </w:pict>
      </w:r>
    </w:p>
    <w:p w14:paraId="3CD6F17F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04E490D">
          <v:rect id="_x0000_i4880" style="width:0;height:1.5pt" o:hralign="center" o:hrstd="t" o:hr="t" fillcolor="#a0a0a0" stroked="f"/>
        </w:pict>
      </w:r>
    </w:p>
    <w:p w14:paraId="1CFB6D1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16553F5B">
          <v:rect id="_x0000_i4881" style="width:0;height:1.5pt" o:hralign="center" o:hrstd="t" o:hr="t" fillcolor="#a0a0a0" stroked="f"/>
        </w:pict>
      </w:r>
    </w:p>
    <w:p w14:paraId="749561B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6. Maßnahmenplanung</w:t>
      </w:r>
    </w:p>
    <w:p w14:paraId="21D2E9E6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Welche Maßnahmen werden bis zum nächsten Gespräch umgesetzt?</w:t>
      </w:r>
    </w:p>
    <w:p w14:paraId="3363E16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Abstinenz fortsetzen</w:t>
      </w:r>
    </w:p>
    <w:p w14:paraId="19CB7694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Weitere Screenings</w:t>
      </w:r>
    </w:p>
    <w:p w14:paraId="2D90C1C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Beratung wahrnehmen</w:t>
      </w:r>
    </w:p>
    <w:p w14:paraId="25673ACD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Stressbewältigung trainieren</w:t>
      </w:r>
    </w:p>
    <w:p w14:paraId="04478AD7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Soziales Umfeld stabilisieren</w:t>
      </w:r>
    </w:p>
    <w:p w14:paraId="47A60EB4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MPU-Vorbereitung</w:t>
      </w:r>
    </w:p>
    <w:p w14:paraId="488EFCDC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lastRenderedPageBreak/>
        <w:t>Weitere Maßnahmen:</w:t>
      </w:r>
    </w:p>
    <w:p w14:paraId="30876C3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F6C5269">
          <v:rect id="_x0000_i4882" style="width:0;height:1.5pt" o:hralign="center" o:hrstd="t" o:hr="t" fillcolor="#a0a0a0" stroked="f"/>
        </w:pict>
      </w:r>
    </w:p>
    <w:p w14:paraId="564F9A8D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9A26381">
          <v:rect id="_x0000_i4883" style="width:0;height:1.5pt" o:hralign="center" o:hrstd="t" o:hr="t" fillcolor="#a0a0a0" stroked="f"/>
        </w:pict>
      </w:r>
    </w:p>
    <w:p w14:paraId="46E8F6E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5D03224">
          <v:rect id="_x0000_i4884" style="width:0;height:1.5pt" o:hralign="center" o:hrstd="t" o:hr="t" fillcolor="#a0a0a0" stroked="f"/>
        </w:pict>
      </w:r>
    </w:p>
    <w:p w14:paraId="7253DF8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7. Zielvereinbarung</w:t>
      </w:r>
    </w:p>
    <w:p w14:paraId="16B3AE1E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Welche Ziele wurden für den nächsten Zeitraum festgelegt?</w:t>
      </w:r>
    </w:p>
    <w:p w14:paraId="062B677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F206698">
          <v:rect id="_x0000_i4885" style="width:0;height:1.5pt" o:hralign="center" o:hrstd="t" o:hr="t" fillcolor="#a0a0a0" stroked="f"/>
        </w:pict>
      </w:r>
    </w:p>
    <w:p w14:paraId="4A2D7E1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90CB50D">
          <v:rect id="_x0000_i4886" style="width:0;height:1.5pt" o:hralign="center" o:hrstd="t" o:hr="t" fillcolor="#a0a0a0" stroked="f"/>
        </w:pict>
      </w:r>
    </w:p>
    <w:p w14:paraId="4E4B698F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78A99C6">
          <v:rect id="_x0000_i4887" style="width:0;height:1.5pt" o:hralign="center" o:hrstd="t" o:hr="t" fillcolor="#a0a0a0" stroked="f"/>
        </w:pict>
      </w:r>
    </w:p>
    <w:p w14:paraId="3E1D830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1B3A2A0F">
          <v:rect id="_x0000_i4888" style="width:0;height:1.5pt" o:hralign="center" o:hrstd="t" o:hr="t" fillcolor="#a0a0a0" stroked="f"/>
        </w:pict>
      </w:r>
    </w:p>
    <w:p w14:paraId="0D390CA6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Verlauf der Betreuung</w:t>
      </w:r>
    </w:p>
    <w:p w14:paraId="60A6F30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Monatliche Entwicklung</w:t>
      </w:r>
    </w:p>
    <w:p w14:paraId="7FC537C3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1:</w:t>
      </w:r>
    </w:p>
    <w:p w14:paraId="4BF9423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216C2EEF">
          <v:rect id="_x0000_i4889" style="width:0;height:1.5pt" o:hralign="center" o:hrstd="t" o:hr="t" fillcolor="#a0a0a0" stroked="f"/>
        </w:pict>
      </w:r>
    </w:p>
    <w:p w14:paraId="346DA33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2:</w:t>
      </w:r>
    </w:p>
    <w:p w14:paraId="6D1BB5D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E51441D">
          <v:rect id="_x0000_i4890" style="width:0;height:1.5pt" o:hralign="center" o:hrstd="t" o:hr="t" fillcolor="#a0a0a0" stroked="f"/>
        </w:pict>
      </w:r>
    </w:p>
    <w:p w14:paraId="5B1C0E23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3:</w:t>
      </w:r>
    </w:p>
    <w:p w14:paraId="5E57397E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1EAEFCB5">
          <v:rect id="_x0000_i4891" style="width:0;height:1.5pt" o:hralign="center" o:hrstd="t" o:hr="t" fillcolor="#a0a0a0" stroked="f"/>
        </w:pict>
      </w:r>
    </w:p>
    <w:p w14:paraId="53457C6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4:</w:t>
      </w:r>
    </w:p>
    <w:p w14:paraId="2BC1546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3A215C02">
          <v:rect id="_x0000_i4892" style="width:0;height:1.5pt" o:hralign="center" o:hrstd="t" o:hr="t" fillcolor="#a0a0a0" stroked="f"/>
        </w:pict>
      </w:r>
    </w:p>
    <w:p w14:paraId="32CFD1F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5:</w:t>
      </w:r>
    </w:p>
    <w:p w14:paraId="69B7468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2CD391AB">
          <v:rect id="_x0000_i4893" style="width:0;height:1.5pt" o:hralign="center" o:hrstd="t" o:hr="t" fillcolor="#a0a0a0" stroked="f"/>
        </w:pict>
      </w:r>
    </w:p>
    <w:p w14:paraId="37187ECF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Monat 6:</w:t>
      </w:r>
    </w:p>
    <w:p w14:paraId="41C58AAA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B8817E6">
          <v:rect id="_x0000_i4894" style="width:0;height:1.5pt" o:hralign="center" o:hrstd="t" o:hr="t" fillcolor="#a0a0a0" stroked="f"/>
        </w:pict>
      </w:r>
    </w:p>
    <w:p w14:paraId="52656FD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3F09B709">
          <v:rect id="_x0000_i4895" style="width:0;height:1.5pt" o:hralign="center" o:hrstd="t" o:hr="t" fillcolor="#a0a0a0" stroked="f"/>
        </w:pict>
      </w:r>
    </w:p>
    <w:p w14:paraId="187FEA37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Einschätzung der Stabilität</w:t>
      </w:r>
    </w:p>
    <w:p w14:paraId="7E48FD6B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Sehr stabil</w:t>
      </w:r>
    </w:p>
    <w:p w14:paraId="512EEFF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Stabil</w:t>
      </w:r>
    </w:p>
    <w:p w14:paraId="10B91846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lastRenderedPageBreak/>
        <w:t>☐</w:t>
      </w:r>
      <w:r w:rsidRPr="00B2106E">
        <w:rPr>
          <w:b/>
          <w:bCs/>
        </w:rPr>
        <w:t xml:space="preserve"> Schwankend</w:t>
      </w:r>
    </w:p>
    <w:p w14:paraId="27E4EFB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Kritisch</w:t>
      </w:r>
    </w:p>
    <w:p w14:paraId="14CD723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Begründung:</w:t>
      </w:r>
    </w:p>
    <w:p w14:paraId="28A2571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2BF9DFF">
          <v:rect id="_x0000_i4896" style="width:0;height:1.5pt" o:hralign="center" o:hrstd="t" o:hr="t" fillcolor="#a0a0a0" stroked="f"/>
        </w:pict>
      </w:r>
    </w:p>
    <w:p w14:paraId="76F38A9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3C1D35A6">
          <v:rect id="_x0000_i4897" style="width:0;height:1.5pt" o:hralign="center" o:hrstd="t" o:hr="t" fillcolor="#a0a0a0" stroked="f"/>
        </w:pict>
      </w:r>
    </w:p>
    <w:p w14:paraId="78185AAE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79FFE71">
          <v:rect id="_x0000_i4898" style="width:0;height:1.5pt" o:hralign="center" o:hrstd="t" o:hr="t" fillcolor="#a0a0a0" stroked="f"/>
        </w:pict>
      </w:r>
    </w:p>
    <w:p w14:paraId="595BBC6C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Empfehlungen der Betreuung</w:t>
      </w:r>
    </w:p>
    <w:p w14:paraId="2F5854C6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Fortführung der Abstinenz</w:t>
      </w:r>
    </w:p>
    <w:p w14:paraId="6AB90C17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Intensivierung der Betreuung</w:t>
      </w:r>
    </w:p>
    <w:p w14:paraId="5811B83A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Anpassung des Abstinenzprogramms</w:t>
      </w:r>
    </w:p>
    <w:p w14:paraId="3AD57C29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Psychologische Unterstützung</w:t>
      </w:r>
    </w:p>
    <w:p w14:paraId="2B090ABC" w14:textId="77777777" w:rsidR="00B2106E" w:rsidRPr="00B2106E" w:rsidRDefault="00B2106E" w:rsidP="00B2106E">
      <w:pPr>
        <w:rPr>
          <w:b/>
          <w:bCs/>
        </w:rPr>
      </w:pPr>
      <w:r w:rsidRPr="00B2106E">
        <w:rPr>
          <w:rFonts w:ascii="Segoe UI Symbol" w:hAnsi="Segoe UI Symbol" w:cs="Segoe UI Symbol"/>
          <w:b/>
          <w:bCs/>
        </w:rPr>
        <w:t>☐</w:t>
      </w:r>
      <w:r w:rsidRPr="00B2106E">
        <w:rPr>
          <w:b/>
          <w:bCs/>
        </w:rPr>
        <w:t xml:space="preserve"> Vorbereitung MPU vertiefen</w:t>
      </w:r>
    </w:p>
    <w:p w14:paraId="14ED9FF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Weitere Empfehlungen:</w:t>
      </w:r>
    </w:p>
    <w:p w14:paraId="7B1EC67B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5FF1066C">
          <v:rect id="_x0000_i4899" style="width:0;height:1.5pt" o:hralign="center" o:hrstd="t" o:hr="t" fillcolor="#a0a0a0" stroked="f"/>
        </w:pict>
      </w:r>
    </w:p>
    <w:p w14:paraId="66B15145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3C90411D">
          <v:rect id="_x0000_i4900" style="width:0;height:1.5pt" o:hralign="center" o:hrstd="t" o:hr="t" fillcolor="#a0a0a0" stroked="f"/>
        </w:pict>
      </w:r>
    </w:p>
    <w:p w14:paraId="3B87B62F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51ED440">
          <v:rect id="_x0000_i4901" style="width:0;height:1.5pt" o:hralign="center" o:hrstd="t" o:hr="t" fillcolor="#a0a0a0" stroked="f"/>
        </w:pict>
      </w:r>
    </w:p>
    <w:p w14:paraId="6064F50D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Abschluss des Gesprächs</w:t>
      </w:r>
    </w:p>
    <w:p w14:paraId="1C19D49C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Zusammenfassung:</w:t>
      </w:r>
    </w:p>
    <w:p w14:paraId="25FE12D4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0AC13F25">
          <v:rect id="_x0000_i4902" style="width:0;height:1.5pt" o:hralign="center" o:hrstd="t" o:hr="t" fillcolor="#a0a0a0" stroked="f"/>
        </w:pict>
      </w:r>
    </w:p>
    <w:p w14:paraId="1F2524A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32A02225">
          <v:rect id="_x0000_i4903" style="width:0;height:1.5pt" o:hralign="center" o:hrstd="t" o:hr="t" fillcolor="#a0a0a0" stroked="f"/>
        </w:pict>
      </w:r>
    </w:p>
    <w:p w14:paraId="6EFC3278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444AA5A8">
          <v:rect id="_x0000_i4904" style="width:0;height:1.5pt" o:hralign="center" o:hrstd="t" o:hr="t" fillcolor="#a0a0a0" stroked="f"/>
        </w:pict>
      </w:r>
    </w:p>
    <w:p w14:paraId="5C2925F2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EC1EB0E">
          <v:rect id="_x0000_i4905" style="width:0;height:1.5pt" o:hralign="center" o:hrstd="t" o:hr="t" fillcolor="#a0a0a0" stroked="f"/>
        </w:pict>
      </w:r>
    </w:p>
    <w:p w14:paraId="31A19499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Unterschrift</w:t>
      </w:r>
    </w:p>
    <w:p w14:paraId="1ECE89B3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Ort: ________________________________________</w:t>
      </w:r>
    </w:p>
    <w:p w14:paraId="748562E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Datum: _____________________________________</w:t>
      </w:r>
    </w:p>
    <w:p w14:paraId="3C2F3D30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Unterschrift Klient:</w:t>
      </w:r>
    </w:p>
    <w:p w14:paraId="7B4B203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pict w14:anchorId="70636DCC">
          <v:rect id="_x0000_i4906" style="width:0;height:1.5pt" o:hralign="center" o:hrstd="t" o:hr="t" fillcolor="#a0a0a0" stroked="f"/>
        </w:pict>
      </w:r>
    </w:p>
    <w:p w14:paraId="0C1EFC21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t>Unterschrift Betreuung:</w:t>
      </w:r>
    </w:p>
    <w:p w14:paraId="1BBB2913" w14:textId="77777777" w:rsidR="00B2106E" w:rsidRPr="00B2106E" w:rsidRDefault="00B2106E" w:rsidP="00B2106E">
      <w:pPr>
        <w:rPr>
          <w:b/>
          <w:bCs/>
        </w:rPr>
      </w:pPr>
      <w:r w:rsidRPr="00B2106E">
        <w:rPr>
          <w:b/>
          <w:bCs/>
        </w:rPr>
        <w:lastRenderedPageBreak/>
        <w:pict w14:anchorId="317812BD">
          <v:rect id="_x0000_i4907" style="width:0;height:1.5pt" o:hralign="center" o:hrstd="t" o:hr="t" fillcolor="#a0a0a0" stroked="f"/>
        </w:pict>
      </w:r>
    </w:p>
    <w:p w14:paraId="3AC3B479" w14:textId="77777777" w:rsidR="00FB4A5F" w:rsidRPr="00B2106E" w:rsidRDefault="00FB4A5F" w:rsidP="00B2106E"/>
    <w:sectPr w:rsidR="00FB4A5F" w:rsidRPr="00B210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942FCD"/>
    <w:rsid w:val="00B2106E"/>
    <w:rsid w:val="00CD3FDD"/>
    <w:rsid w:val="00D03C0E"/>
    <w:rsid w:val="00D64FAF"/>
    <w:rsid w:val="00D710DC"/>
    <w:rsid w:val="00E22100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353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2026-06-30T08:16:00Z</dcterms:created>
  <dcterms:modified xsi:type="dcterms:W3CDTF">2026-06-30T08:16:00Z</dcterms:modified>
</cp:coreProperties>
</file>